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Aravali College of Engineering and Management, Faridabad</w:t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Observation Summary – ECE Labs 5S Audit (08/08/2025)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1. Common Strengths Across All Labs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Sorting (Seiri)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 obsolete and damaged items identified and removed in several labs.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Expired chemicals are mostly not applicable for these labs.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Non-functional test equipment cleared in most areas.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Set in Order (Seiton)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Test equipment is generally arranged logically.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Cable management systems implemented in most labs.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Proper ESD protection zones set in place in multiple labs.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Shining (Seiso)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Regular cleaning of electronic equipment in most labs.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 surfaces are maintained dust-free and static-free.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Calibration of test instruments carried out in several labs.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Proper ventilation systems operational.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2. Common Non-Conformities / Improvements Required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Component Storage and Labeling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Labeled storage bins for components are inconsistent; many marked as “Partial” or “Required.”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Safety Procedures &amp; SOPs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Component handling procedures and electrical work safety protocols missing or marked as “Required” in most labs.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Inventory &amp; Maintenance Standards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calibration schedules and workspace organization standards are absent or incomplete.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Record Keeping &amp; Monitoring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usage logs often missing (“Required” in multiple labs).</w:t>
      </w:r>
    </w:p>
    <w:p w:rsidR="00000000" w:rsidDel="00000000" w:rsidP="00000000" w:rsidRDefault="00000000" w:rsidRPr="00000000" w14:paraId="0000001A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Review of safety procedures not consistently done (“Partial” in some labs).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Continuous Improvement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formal system for collecting and implementing improvement suggestions (marked N/A).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3. Lab-Specific Remarks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B.E.T. Lab (Basement)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Most checklist items “OK,” but component labeling, safety protocols, and calibration schedules required.</w:t>
      </w:r>
    </w:p>
    <w:p w:rsidR="00000000" w:rsidDel="00000000" w:rsidP="00000000" w:rsidRDefault="00000000" w:rsidRPr="00000000" w14:paraId="00000020">
      <w:pPr>
        <w:numPr>
          <w:ilvl w:val="0"/>
          <w:numId w:val="1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usage logs missing.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Workshop Lab (R.N. 315)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Similar to BET Lab; component labeling partial, SOPs missing, equipment logs required.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Communication Systems Lab (R.N. 399)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Component labeling partial; calibration and workspace organization required.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Usage logs and safety reviews incomplete.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Digital Electronics Lab (R.N. 316)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Component removal partial; labeling partial.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and safety protocols required.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Usage logs required.</w:t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Analog Electronics Lab (R.N. 317)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Multiple “Partial” statuses in sorting and labeling.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SOPs, safety protocols, and equipment usage logs required.</w:t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4. Overall Recommendation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Standardize Component Labeling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Ensure all component bins and storage areas are clearly labeled.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Implement SOPs and Safety Protocols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Develop documented procedures for component handling and electrical safety.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Establish Calibration &amp; Maintenance Schedules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Maintain records of calibration dates and preventive maintenance.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Introduce Equipment Usage Logs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Track usage to identify wear trends and prevent misuse.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Conduct Safety Reviews Monthly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Include hazard identification and mitigation measures.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Create Continuous Improvement Mechanism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Encourage staff and students to propose 5S-related improvements regularly.</w:t>
      </w:r>
    </w:p>
    <w:p w:rsidR="00000000" w:rsidDel="00000000" w:rsidP="00000000" w:rsidRDefault="00000000" w:rsidRPr="00000000" w14:paraId="00000034">
      <w:pPr>
        <w:rPr/>
      </w:pPr>
      <w:bookmarkStart w:colFirst="0" w:colLast="0" w:name="_heading=h.48my6gyomtzk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-95249</wp:posOffset>
          </wp:positionH>
          <wp:positionV relativeFrom="paragraph">
            <wp:posOffset>-342899</wp:posOffset>
          </wp:positionV>
          <wp:extent cx="982953" cy="64293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2953" cy="6429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4953000</wp:posOffset>
          </wp:positionH>
          <wp:positionV relativeFrom="paragraph">
            <wp:posOffset>-300037</wp:posOffset>
          </wp:positionV>
          <wp:extent cx="1309688" cy="564728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9688" cy="56472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407506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407506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407506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40750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vW4aCWtXFgzi2KXtPb3uRs3nQ==">CgMxLjAyDmguNDhteTZneW9tdHprOAByITFzVVNMVFBYajREeUZ0c0QzeGNnOWlIT2VpWWlvWjBlXw==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2025-08-11T09:07:00Z</dcterms:created>
  <dc:creator>soney</dc:creator>
</cp:coreProperties>
</file>