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Aravali College of Engineering and Management, Faridabad</w:t>
      </w:r>
    </w:p>
    <w:p w:rsidR="00000000" w:rsidDel="00000000" w:rsidP="00000000" w:rsidRDefault="00000000" w:rsidRPr="00000000" w14:paraId="00000002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Observation Summary – Civil Labs 5S Audit (Date: 05/08/2025)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5"/>
          <w:szCs w:val="2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5"/>
          <w:szCs w:val="25"/>
          <w:rtl w:val="0"/>
        </w:rPr>
        <w:t xml:space="preserve">1. Common Strengths Across All Labs</w:t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Sorting (Seiri)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Removal of most unnecessary scrap items initiated.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Some expired chemicals and unused materials already cleared from work areas.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Personal belongings generally kept out of lab work zones.</w:t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Shining (Seiso)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Machinery and equipment in regular use appear reasonably clean in several labs.</w:t>
      </w:r>
    </w:p>
    <w:p w:rsidR="00000000" w:rsidDel="00000000" w:rsidP="00000000" w:rsidRDefault="00000000" w:rsidRPr="00000000" w14:paraId="0000000A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Some labs maintain oil-free floors and clean safety gear.</w:t>
      </w:r>
    </w:p>
    <w:p w:rsidR="00000000" w:rsidDel="00000000" w:rsidP="00000000" w:rsidRDefault="00000000" w:rsidRPr="00000000" w14:paraId="0000000B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General cleaning activities are conducted, though frequency varies.</w:t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Standardizing (Seiketsu)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0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Basic visual management (labels, markings) implemented in certain labs.</w:t>
      </w:r>
    </w:p>
    <w:p w:rsidR="00000000" w:rsidDel="00000000" w:rsidP="00000000" w:rsidRDefault="00000000" w:rsidRPr="00000000" w14:paraId="0000000E">
      <w:pPr>
        <w:numPr>
          <w:ilvl w:val="0"/>
          <w:numId w:val="10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Maintenance standards exist for some key machines.</w:t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Sustaining (Shitsuke)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Periodic review of procedures happening in a few labs.</w:t>
      </w:r>
    </w:p>
    <w:p w:rsidR="00000000" w:rsidDel="00000000" w:rsidP="00000000" w:rsidRDefault="00000000" w:rsidRPr="00000000" w14:paraId="00000011">
      <w:pPr>
        <w:numPr>
          <w:ilvl w:val="0"/>
          <w:numId w:val="1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Awareness of 5S methodology present among some staff members.</w:t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5"/>
          <w:szCs w:val="2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5"/>
          <w:szCs w:val="25"/>
          <w:rtl w:val="0"/>
        </w:rPr>
        <w:t xml:space="preserve">2. Common Non-Conformities / Improvements Required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Labeling of Equipment and Machinery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2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Frequently marked as “Partial” or “Required” across labs; inconsistent application of clear labels and identification tags.</w:t>
      </w:r>
    </w:p>
    <w:p w:rsidR="00000000" w:rsidDel="00000000" w:rsidP="00000000" w:rsidRDefault="00000000" w:rsidRPr="00000000" w14:paraId="00000015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Shadow Boards for Hand Tools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3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Not available in most labs; tools often stored without defined placement.</w:t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Standard Operating Procedures (SOPs)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4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Absent in multiple labs; many core activities lack documented and displayed SOPs.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Cleaning Schedules &amp; Responsibilities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5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Not formally established in any lab; cleaning tasks not assigned or tracked.</w:t>
      </w:r>
    </w:p>
    <w:p w:rsidR="00000000" w:rsidDel="00000000" w:rsidP="00000000" w:rsidRDefault="00000000" w:rsidRPr="00000000" w14:paraId="0000001B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Safety Protocols &amp; Guidelines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6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Missing or incomplete in several labs, particularly around hazardous materials handling.</w:t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Recognition &amp; Reward System for 5S Practices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Absent across all labs; no incentive mechanism in place to sustain improvements.</w:t>
      </w:r>
    </w:p>
    <w:p w:rsidR="00000000" w:rsidDel="00000000" w:rsidP="00000000" w:rsidRDefault="00000000" w:rsidRPr="00000000" w14:paraId="0000001F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Regular 5S Audits &amp; Training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Marked as “Required” or “Partial” in most labs; training gaps noted.</w:t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5"/>
          <w:szCs w:val="25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5"/>
          <w:szCs w:val="25"/>
          <w:rtl w:val="0"/>
        </w:rPr>
        <w:t xml:space="preserve">3. Lab-Specific Remarks</w:t>
      </w:r>
    </w:p>
    <w:p w:rsidR="00000000" w:rsidDel="00000000" w:rsidP="00000000" w:rsidRDefault="00000000" w:rsidRPr="00000000" w14:paraId="00000022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Soil Mechanics Lab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Expired lubricants and unused chemicals still present.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Scrap materials require disposal.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SOPs missing for key testing processes.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formal cleaning schedule.</w:t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Surveying Lab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Better general organization but SOPs missing.</w:t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Maintenance records partial.</w:t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Some equipment labeling is incomplete.</w:t>
      </w:r>
    </w:p>
    <w:p w:rsidR="00000000" w:rsidDel="00000000" w:rsidP="00000000" w:rsidRDefault="00000000" w:rsidRPr="00000000" w14:paraId="0000002B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Highway / Environment Lab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SOPs and cleaning schedules missing.</w:t>
      </w:r>
    </w:p>
    <w:p w:rsidR="00000000" w:rsidDel="00000000" w:rsidP="00000000" w:rsidRDefault="00000000" w:rsidRPr="00000000" w14:paraId="0000002D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Tool storage areas not defined.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Labeling partial in several workstations.</w:t>
      </w:r>
    </w:p>
    <w:p w:rsidR="00000000" w:rsidDel="00000000" w:rsidP="00000000" w:rsidRDefault="00000000" w:rsidRPr="00000000" w14:paraId="0000002F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Building Material Testing Lab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High number of “Required” items, especially tool organization and SOP documentation.</w:t>
      </w:r>
    </w:p>
    <w:p w:rsidR="00000000" w:rsidDel="00000000" w:rsidP="00000000" w:rsidRDefault="00000000" w:rsidRPr="00000000" w14:paraId="00000031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Scrap material disposal and safety signage needed.</w:t>
      </w:r>
    </w:p>
    <w:p w:rsidR="00000000" w:rsidDel="00000000" w:rsidP="00000000" w:rsidRDefault="00000000" w:rsidRPr="00000000" w14:paraId="00000032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cleaning or maintenance schedule in place.</w:t>
      </w:r>
    </w:p>
    <w:p w:rsidR="00000000" w:rsidDel="00000000" w:rsidP="00000000" w:rsidRDefault="00000000" w:rsidRPr="00000000" w14:paraId="0000003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4. Overall Recommendation</w:t>
      </w:r>
    </w:p>
    <w:p w:rsidR="00000000" w:rsidDel="00000000" w:rsidP="00000000" w:rsidRDefault="00000000" w:rsidRPr="00000000" w14:paraId="00000034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Prepare and implement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SOPs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all core lab activities.</w:t>
      </w:r>
    </w:p>
    <w:p w:rsidR="00000000" w:rsidDel="00000000" w:rsidP="00000000" w:rsidRDefault="00000000" w:rsidRPr="00000000" w14:paraId="00000035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Label all equipment, tools, and storage areas with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clear, durable tags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6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Introduce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shadow boards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or designated storage zones for tools.</w:t>
      </w:r>
    </w:p>
    <w:p w:rsidR="00000000" w:rsidDel="00000000" w:rsidP="00000000" w:rsidRDefault="00000000" w:rsidRPr="00000000" w14:paraId="00000037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Create and follow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cleaning schedules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with assigned responsibilities.</w:t>
      </w:r>
    </w:p>
    <w:p w:rsidR="00000000" w:rsidDel="00000000" w:rsidP="00000000" w:rsidRDefault="00000000" w:rsidRPr="00000000" w14:paraId="00000038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Develop and enforce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safety guidelines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chemical and material handling.</w:t>
      </w:r>
    </w:p>
    <w:p w:rsidR="00000000" w:rsidDel="00000000" w:rsidP="00000000" w:rsidRDefault="00000000" w:rsidRPr="00000000" w14:paraId="00000039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Establish 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recognition/reward system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to encourage good 5S practices.</w:t>
      </w:r>
    </w:p>
    <w:p w:rsidR="00000000" w:rsidDel="00000000" w:rsidP="00000000" w:rsidRDefault="00000000" w:rsidRPr="00000000" w14:paraId="0000003A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Conduct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quarterly 5S audits and training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all lab staff and students.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rPr/>
    </w:pPr>
    <w:r w:rsidDel="00000000" w:rsidR="00000000" w:rsidRPr="00000000">
      <w:rPr>
        <w:rtl w:val="0"/>
      </w:rPr>
      <w:tab/>
      <w:tab/>
      <w:tab/>
      <w:tab/>
      <w:tab/>
      <w:tab/>
      <w:tab/>
      <w:tab/>
      <w:tab/>
      <w:tab/>
      <w:tab/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4914900</wp:posOffset>
          </wp:positionH>
          <wp:positionV relativeFrom="paragraph">
            <wp:posOffset>-242887</wp:posOffset>
          </wp:positionV>
          <wp:extent cx="1309688" cy="56472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09688" cy="56472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47626</wp:posOffset>
          </wp:positionH>
          <wp:positionV relativeFrom="paragraph">
            <wp:posOffset>-285749</wp:posOffset>
          </wp:positionV>
          <wp:extent cx="982953" cy="642938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2953" cy="64293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6C19D1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6C19D1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6C19D1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6C19D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RJNHEFtjp6wMv9WqS9T1it3FHw==">CgMxLjA4AHIhMXVaTFlrOE5IRGN1SkdOT0xNUXZ4b3VuMmdJMEdpeGhj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2025-08-11T09:04:00Z</dcterms:created>
  <dc:creator>soney</dc:creator>
</cp:coreProperties>
</file>