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Aravali College of Engineering and Management, Faridabad</w:t>
      </w:r>
    </w:p>
    <w:p w:rsidR="00000000" w:rsidDel="00000000" w:rsidP="00000000" w:rsidRDefault="00000000" w:rsidRPr="00000000" w14:paraId="00000002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Observation Summary – Applied Science Labs 5S Audit (Date: 07/08/2025)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1. Common Strengths Across All Labs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Sorting (Seiri)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Unused equipment removed from labs.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Most broken or obsolete tools identified and tagged.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Some expired or unnecessary materials already disposed of.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Shining (Seiso)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Floors, tables, and chairs generally kept clean.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Walls, windows, and lighting fixtures are dust-free in several areas.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covers are used when items are not in operation.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Standardizing (Seiketsu)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Defined zones for storage and working implemented in some areas.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Lab layout and properties displayed in visible spots.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Sustaining (Shitsuke)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Visual reminders/posters for lab practices displayed in certain locations.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Awareness of 5S concepts present among staff.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2. Common Non-Conformities / Improvements Required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SOPs (Standard Operating Procedures)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Missing or incomplete in both labs; marked as “Required” or “Partial.”</w:t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Cleaning Schedules &amp; Responsibilities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Absent in both labs; no documented daily/weekly cleaning plan.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Equipment &amp; Material Labeling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0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Inconsistent; several items not tagged or labeled for easy identification.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Audit &amp; Follow-Up Process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established system for periodic 5S audit checklists.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Training &amp; Orientation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2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record of recent training sessions for lab users on 5S methodology.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3. Lab-Specific Remarks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Physics Lab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Most core cleanliness and organization measures “OK.”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 and cleaning schedules required.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Some tool-specific shadow boards are absent.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few “Required” remarks for emergency tool labeling and documentation.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Chemistry Lab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Several checklist items “Partial,” particularly for labeling and disposal of expired chemicals.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 required for key lab operations.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Cleaning schedules are absent.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Audit checklists not in place.</w:t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4. Overall Recommendation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 and implement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SOPs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all major lab activities.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Create and maintain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cleaning schedules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with clear task assignments.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Improve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labeling and tagging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 equipment, tools, and storage areas.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 up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5S audit checklists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conduct quarterly follow-ups.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5S awareness and training sessions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lab staff and students.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Introduce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shadow boards or organized storage systems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tools and equipment.</w:t>
      </w:r>
    </w:p>
    <w:p w:rsidR="00000000" w:rsidDel="00000000" w:rsidP="00000000" w:rsidRDefault="00000000" w:rsidRPr="00000000" w14:paraId="0000002F">
      <w:pPr>
        <w:rPr/>
      </w:pPr>
      <w:bookmarkStart w:colFirst="0" w:colLast="0" w:name="_heading=h.5tammktlm4kf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4905375</wp:posOffset>
          </wp:positionH>
          <wp:positionV relativeFrom="paragraph">
            <wp:posOffset>-266699</wp:posOffset>
          </wp:positionV>
          <wp:extent cx="1309688" cy="564728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9688" cy="56472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-266699</wp:posOffset>
          </wp:positionV>
          <wp:extent cx="982953" cy="64293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2953" cy="64293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6855A5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6855A5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6855A5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6855A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FELhsg64oQDrbMdKtkCt2vyUiw==">CgMxLjAyDmguNXRhbW1rdGxtNGtmOAByITEyUTVha1c2TmtCOGphQmxtYVEyTHlLeHFTckF4MTctNA==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2025-08-11T09:04:00Z</dcterms:created>
  <dc:creator>soney</dc:creator>
</cp:coreProperties>
</file>